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B9F1" w14:textId="4C97FDD5" w:rsidR="00800C9F" w:rsidRPr="00977FEA" w:rsidRDefault="00704453">
      <w:pPr>
        <w:rPr>
          <w:b/>
          <w:sz w:val="28"/>
          <w:szCs w:val="28"/>
        </w:rPr>
      </w:pPr>
      <w:r w:rsidRPr="00977FEA">
        <w:rPr>
          <w:b/>
          <w:sz w:val="28"/>
          <w:szCs w:val="28"/>
        </w:rPr>
        <w:t xml:space="preserve">Dreadnought Tile </w:t>
      </w:r>
      <w:r w:rsidR="00800C9F" w:rsidRPr="00977FEA">
        <w:rPr>
          <w:b/>
          <w:sz w:val="28"/>
          <w:szCs w:val="28"/>
        </w:rPr>
        <w:t>Revit File</w:t>
      </w:r>
      <w:r w:rsidRPr="00977FEA">
        <w:rPr>
          <w:b/>
          <w:sz w:val="28"/>
          <w:szCs w:val="28"/>
        </w:rPr>
        <w:t xml:space="preserve"> import to user project file.</w:t>
      </w:r>
      <w:r w:rsidR="00E44D42">
        <w:rPr>
          <w:b/>
          <w:sz w:val="28"/>
          <w:szCs w:val="28"/>
        </w:rPr>
        <w:t xml:space="preserve">  </w:t>
      </w:r>
    </w:p>
    <w:p w14:paraId="4D5616F6" w14:textId="77777777" w:rsidR="00800C9F" w:rsidRDefault="00800C9F">
      <w:r>
        <w:t xml:space="preserve">There is only one </w:t>
      </w:r>
      <w:r w:rsidR="00690AEF">
        <w:t xml:space="preserve">Revit </w:t>
      </w:r>
      <w:r>
        <w:t xml:space="preserve">model file </w:t>
      </w:r>
      <w:proofErr w:type="gramStart"/>
      <w:r w:rsidR="00690AEF">
        <w:t>(.</w:t>
      </w:r>
      <w:proofErr w:type="spellStart"/>
      <w:r w:rsidR="00690AEF">
        <w:t>rvt</w:t>
      </w:r>
      <w:proofErr w:type="spellEnd"/>
      <w:proofErr w:type="gramEnd"/>
      <w:r w:rsidR="00690AEF">
        <w:t xml:space="preserve">) </w:t>
      </w:r>
      <w:r>
        <w:t xml:space="preserve">that contains all </w:t>
      </w:r>
      <w:r w:rsidR="00690AEF">
        <w:t>the available</w:t>
      </w:r>
      <w:r>
        <w:t xml:space="preserve"> Dreadnought Roof Tile Revit Family types</w:t>
      </w:r>
      <w:r w:rsidR="00CC4848">
        <w:t xml:space="preserve"> in Revit 2016 format</w:t>
      </w:r>
      <w:r>
        <w:t xml:space="preserve">. Each family has full </w:t>
      </w:r>
      <w:r w:rsidR="00CC4848">
        <w:t>Meta</w:t>
      </w:r>
      <w:r>
        <w:t xml:space="preserve"> data information (type parameters) related to a specific Dreadnought tile range.</w:t>
      </w:r>
    </w:p>
    <w:p w14:paraId="7ABBAEFC" w14:textId="77777777" w:rsidR="00662D1F" w:rsidRDefault="00662D1F">
      <w:r>
        <w:t xml:space="preserve">The supplied Dreadnought Roof Tile BIM objects use the basic ‘Roof System Family’ and should be added to user’s projects as a system family. </w:t>
      </w:r>
      <w:r w:rsidR="000D5C43">
        <w:t xml:space="preserve"> It is expected that these family objects will be added to a project by an experienced Revit user.</w:t>
      </w:r>
    </w:p>
    <w:p w14:paraId="0D34EEAA" w14:textId="77777777" w:rsidR="00690AEF" w:rsidRDefault="00662D1F">
      <w:r>
        <w:t>The suggested method for adding a Dreadnought Tile system family to a project is as follows:</w:t>
      </w:r>
    </w:p>
    <w:p w14:paraId="42B49FA3" w14:textId="77777777" w:rsidR="006B68AB" w:rsidRDefault="000D5C43" w:rsidP="006B68AB">
      <w:pPr>
        <w:pStyle w:val="ListParagraph"/>
        <w:numPr>
          <w:ilvl w:val="0"/>
          <w:numId w:val="2"/>
        </w:numPr>
      </w:pPr>
      <w:r>
        <w:t>Open up the Revit project file into which the Dreadnought Tile family is to be copied.</w:t>
      </w:r>
    </w:p>
    <w:p w14:paraId="265D0CAE" w14:textId="77777777" w:rsidR="006B68AB" w:rsidRDefault="006B68AB" w:rsidP="006B68AB">
      <w:pPr>
        <w:pStyle w:val="ListParagraph"/>
      </w:pPr>
    </w:p>
    <w:p w14:paraId="5ABC283B" w14:textId="77777777" w:rsidR="006B68AB" w:rsidRDefault="000D5C43" w:rsidP="006B68AB">
      <w:pPr>
        <w:pStyle w:val="ListParagraph"/>
        <w:numPr>
          <w:ilvl w:val="0"/>
          <w:numId w:val="2"/>
        </w:numPr>
      </w:pPr>
      <w:r>
        <w:t xml:space="preserve">Open the downloaded Dreadnought </w:t>
      </w:r>
      <w:proofErr w:type="gramStart"/>
      <w:r>
        <w:t>Tile .RVT</w:t>
      </w:r>
      <w:proofErr w:type="gramEnd"/>
      <w:r>
        <w:t xml:space="preserve"> file and select the roof tile type you wish to transfer to your project file.</w:t>
      </w:r>
    </w:p>
    <w:p w14:paraId="7F604209" w14:textId="77777777" w:rsidR="006B68AB" w:rsidRDefault="006B68AB" w:rsidP="006B68AB">
      <w:pPr>
        <w:pStyle w:val="ListParagraph"/>
      </w:pPr>
    </w:p>
    <w:p w14:paraId="2AD254F9" w14:textId="77777777" w:rsidR="000D5C43" w:rsidRDefault="000D5C43" w:rsidP="00662D1F">
      <w:pPr>
        <w:pStyle w:val="ListParagraph"/>
        <w:numPr>
          <w:ilvl w:val="0"/>
          <w:numId w:val="2"/>
        </w:numPr>
      </w:pPr>
      <w:r>
        <w:t xml:space="preserve">On the ‘Modify’ </w:t>
      </w:r>
      <w:r w:rsidR="008E4B19">
        <w:t>ribbon</w:t>
      </w:r>
      <w:r>
        <w:t xml:space="preserve">, </w:t>
      </w:r>
      <w:r w:rsidR="008E4B19">
        <w:t>‘Clipboard’ panel select the ‘</w:t>
      </w:r>
      <w:bookmarkStart w:id="0" w:name="_GoBack"/>
      <w:bookmarkEnd w:id="0"/>
      <w:r w:rsidR="008E4B19">
        <w:t>Copy to Clipboard’ button. This will copy your single or multiple se</w:t>
      </w:r>
      <w:r w:rsidR="00002525">
        <w:t>ction to the computer clipboard (this can also be achieved using the standard Microsoft OS keyboard command ‘</w:t>
      </w:r>
      <w:proofErr w:type="spellStart"/>
      <w:r w:rsidR="00002525">
        <w:t>Ctrl+C</w:t>
      </w:r>
      <w:proofErr w:type="spellEnd"/>
      <w:r w:rsidR="00002525">
        <w:t>’)</w:t>
      </w:r>
    </w:p>
    <w:p w14:paraId="6212981E" w14:textId="77777777" w:rsidR="008E4B19" w:rsidRDefault="00704453" w:rsidP="008E4B19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10886</wp:posOffset>
                </wp:positionH>
                <wp:positionV relativeFrom="paragraph">
                  <wp:posOffset>1996</wp:posOffset>
                </wp:positionV>
                <wp:extent cx="6362099" cy="648288"/>
                <wp:effectExtent l="0" t="0" r="19685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99" cy="648288"/>
                          <a:chOff x="0" y="0"/>
                          <a:chExt cx="6362099" cy="648288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5781276" cy="91913"/>
                          </a:xfrm>
                          <a:prstGeom prst="rect">
                            <a:avLst/>
                          </a:prstGeom>
                          <a:solidFill>
                            <a:srgbClr val="A7A7A7"/>
                          </a:solidFill>
                          <a:ln>
                            <a:solidFill>
                              <a:srgbClr val="A7A7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799908" y="0"/>
                            <a:ext cx="562191" cy="107072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60000"/>
                            </a:srgbClr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992777" y="252548"/>
                            <a:ext cx="168767" cy="145030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5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87977" y="95794"/>
                            <a:ext cx="479686" cy="5524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00E86" id="Group 16" o:spid="_x0000_s1026" style="position:absolute;margin-left:.85pt;margin-top:.15pt;width:500.95pt;height:51.05pt;z-index:251662336" coordsize="63620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">
                <v:rect id="Rectangle 4" o:spid="_x0000_s1027" style="position:absolute;width:57812;height: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" fillcolor="#a7a7a7" strokecolor="#a7a7a7" strokeweight="1pt"/>
                <v:rect id="Rectangle 5" o:spid="_x0000_s1028" style="position:absolute;left:57999;width:5621;height:1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" fillcolor="yellow" strokecolor="red" strokeweight="1.5pt">
                  <v:fill opacity="39321f"/>
                </v:rect>
                <v:rect id="Rectangle 6" o:spid="_x0000_s1029" style="position:absolute;left:9927;top:2525;width:1688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" fillcolor="yellow" stroked="f" strokeweight="1pt">
                  <v:fill opacity="35980f"/>
                </v:rect>
                <v:rect id="Rectangle 7" o:spid="_x0000_s1030" style="position:absolute;left:6879;top:957;width:4797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" filled="f" strokecolor="red" strokeweight="2.25pt"/>
              </v:group>
            </w:pict>
          </mc:Fallback>
        </mc:AlternateContent>
      </w:r>
      <w:r w:rsidR="008E4B19">
        <w:rPr>
          <w:noProof/>
        </w:rPr>
        <w:drawing>
          <wp:inline distT="0" distB="0" distL="0" distR="0" wp14:anchorId="5C031430" wp14:editId="22618B9F">
            <wp:extent cx="6401095" cy="6448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7171" cy="6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918F" w14:textId="77777777" w:rsidR="006B68AB" w:rsidRDefault="006B68AB" w:rsidP="006B68AB">
      <w:pPr>
        <w:pStyle w:val="ListParagraph"/>
      </w:pPr>
    </w:p>
    <w:p w14:paraId="267712E9" w14:textId="77777777" w:rsidR="009216A9" w:rsidRDefault="009216A9" w:rsidP="00D81DB0">
      <w:pPr>
        <w:pStyle w:val="ListParagraph"/>
        <w:numPr>
          <w:ilvl w:val="0"/>
          <w:numId w:val="2"/>
        </w:numPr>
      </w:pPr>
      <w:r>
        <w:t xml:space="preserve">Next move </w:t>
      </w:r>
      <w:r w:rsidR="00002525">
        <w:t>to the destination Revit project. On the ‘Modify’ ribbon, ‘Clipboard’ panel select the ‘Paste’ button</w:t>
      </w:r>
      <w:r w:rsidR="00D81DB0">
        <w:t xml:space="preserve"> to paste the previously selected ro</w:t>
      </w:r>
      <w:r w:rsidR="006B68AB">
        <w:t>of tile family into the project</w:t>
      </w:r>
      <w:r w:rsidR="00002525">
        <w:t>.</w:t>
      </w:r>
      <w:r w:rsidR="006B68AB">
        <w:t xml:space="preserve"> Click the left mouse button to place the roof family.</w:t>
      </w:r>
    </w:p>
    <w:p w14:paraId="411D4724" w14:textId="77777777" w:rsidR="00D81DB0" w:rsidRDefault="00F83825" w:rsidP="00D81DB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836B1" wp14:editId="1C86E784">
                <wp:simplePos x="0" y="0"/>
                <wp:positionH relativeFrom="margin">
                  <wp:posOffset>15997</wp:posOffset>
                </wp:positionH>
                <wp:positionV relativeFrom="paragraph">
                  <wp:posOffset>8570</wp:posOffset>
                </wp:positionV>
                <wp:extent cx="6018940" cy="109220"/>
                <wp:effectExtent l="0" t="0" r="2032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940" cy="109220"/>
                        </a:xfrm>
                        <a:prstGeom prst="rect">
                          <a:avLst/>
                        </a:prstGeom>
                        <a:solidFill>
                          <a:srgbClr val="A7A7A7"/>
                        </a:solidFill>
                        <a:ln>
                          <a:solidFill>
                            <a:srgbClr val="A7A7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ACD32" id="Rectangle 9" o:spid="_x0000_s1026" style="position:absolute;margin-left:1.25pt;margin-top:.65pt;width:473.9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" fillcolor="#a7a7a7" strokecolor="#a7a7a7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AD252" wp14:editId="25D35BB9">
                <wp:simplePos x="0" y="0"/>
                <wp:positionH relativeFrom="margin">
                  <wp:posOffset>6049043</wp:posOffset>
                </wp:positionH>
                <wp:positionV relativeFrom="paragraph">
                  <wp:posOffset>7458</wp:posOffset>
                </wp:positionV>
                <wp:extent cx="339280" cy="118096"/>
                <wp:effectExtent l="0" t="0" r="22860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" cy="11809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0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B71C" id="Rectangle 15" o:spid="_x0000_s1026" style="position:absolute;margin-left:476.3pt;margin-top:.6pt;width:26.7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" fillcolor="yellow" strokecolor="red" strokeweight="1.5pt">
                <v:fill opacity="39321f"/>
                <w10:wrap anchorx="margin"/>
              </v:rect>
            </w:pict>
          </mc:Fallback>
        </mc:AlternateContent>
      </w:r>
      <w:r w:rsidRPr="00D81D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7075D" wp14:editId="129255D3">
                <wp:simplePos x="0" y="0"/>
                <wp:positionH relativeFrom="column">
                  <wp:posOffset>768246</wp:posOffset>
                </wp:positionH>
                <wp:positionV relativeFrom="paragraph">
                  <wp:posOffset>106613</wp:posOffset>
                </wp:positionV>
                <wp:extent cx="265430" cy="353340"/>
                <wp:effectExtent l="0" t="0" r="127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533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469F1" id="Rectangle 10" o:spid="_x0000_s1026" style="position:absolute;margin-left:60.5pt;margin-top:8.4pt;width:20.9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" fillcolor="yellow" stroked="f" strokeweight="1pt">
                <v:fill opacity="35980f"/>
              </v:rect>
            </w:pict>
          </mc:Fallback>
        </mc:AlternateContent>
      </w:r>
      <w:r w:rsidRPr="00D81D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9BCC1" wp14:editId="79CAE5F7">
                <wp:simplePos x="0" y="0"/>
                <wp:positionH relativeFrom="column">
                  <wp:posOffset>729700</wp:posOffset>
                </wp:positionH>
                <wp:positionV relativeFrom="paragraph">
                  <wp:posOffset>113037</wp:posOffset>
                </wp:positionV>
                <wp:extent cx="492534" cy="578192"/>
                <wp:effectExtent l="19050" t="19050" r="2222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34" cy="5781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AB40C" id="Rectangle 11" o:spid="_x0000_s1026" style="position:absolute;margin-left:57.45pt;margin-top:8.9pt;width:38.8pt;height:4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" filled="f" strokecolor="red" strokeweight="2.25pt"/>
            </w:pict>
          </mc:Fallback>
        </mc:AlternateContent>
      </w:r>
      <w:r w:rsidR="00D81DB0">
        <w:rPr>
          <w:noProof/>
        </w:rPr>
        <w:drawing>
          <wp:inline distT="0" distB="0" distL="0" distR="0" wp14:anchorId="1F2516E5" wp14:editId="6CEBFEEB">
            <wp:extent cx="6428256" cy="681776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1234" cy="71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F0965" w14:textId="77777777" w:rsidR="006B68AB" w:rsidRDefault="006B68AB" w:rsidP="006B68AB">
      <w:pPr>
        <w:pStyle w:val="ListParagraph"/>
      </w:pPr>
    </w:p>
    <w:p w14:paraId="5C582EF2" w14:textId="77777777" w:rsidR="00D81DB0" w:rsidRDefault="006B68AB" w:rsidP="009216A9">
      <w:pPr>
        <w:pStyle w:val="ListParagraph"/>
        <w:numPr>
          <w:ilvl w:val="0"/>
          <w:numId w:val="2"/>
        </w:numPr>
      </w:pPr>
      <w:r>
        <w:t xml:space="preserve">Select and delete the placed roof family instance. The Dreadnought Tiles roof tile system family will now </w:t>
      </w:r>
      <w:r w:rsidR="00704453">
        <w:t xml:space="preserve">be </w:t>
      </w:r>
      <w:r>
        <w:t>available in the normal way that all system roof families are.</w:t>
      </w:r>
    </w:p>
    <w:p w14:paraId="3E0DF027" w14:textId="77777777" w:rsidR="00F83825" w:rsidRDefault="00704453" w:rsidP="00F8382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AC958" wp14:editId="51AB1BB2">
                <wp:simplePos x="0" y="0"/>
                <wp:positionH relativeFrom="margin">
                  <wp:align>left</wp:align>
                </wp:positionH>
                <wp:positionV relativeFrom="paragraph">
                  <wp:posOffset>642257</wp:posOffset>
                </wp:positionV>
                <wp:extent cx="1881052" cy="217714"/>
                <wp:effectExtent l="0" t="0" r="241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052" cy="21771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1C328" id="Rectangle 17" o:spid="_x0000_s1026" style="position:absolute;margin-left:0;margin-top:50.55pt;width:148.1pt;height:1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" fillcolor="yellow" strokecolor="red" strokeweight="1.5pt">
                <v:fill opacity="39321f"/>
                <w10:wrap anchorx="margin"/>
              </v:rect>
            </w:pict>
          </mc:Fallback>
        </mc:AlternateContent>
      </w:r>
      <w:r w:rsidR="00F83825">
        <w:rPr>
          <w:noProof/>
        </w:rPr>
        <w:drawing>
          <wp:inline distT="0" distB="0" distL="0" distR="0">
            <wp:extent cx="1871742" cy="206356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1" r="73453" b="28210"/>
                    <a:stretch/>
                  </pic:blipFill>
                  <pic:spPr bwMode="auto">
                    <a:xfrm>
                      <a:off x="0" y="0"/>
                      <a:ext cx="1871742" cy="2063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2D3C5" w14:textId="77777777" w:rsidR="00C26904" w:rsidRPr="00C26904" w:rsidRDefault="00C26904" w:rsidP="00F83825">
      <w:pPr>
        <w:rPr>
          <w:b/>
          <w:sz w:val="28"/>
          <w:szCs w:val="28"/>
        </w:rPr>
      </w:pPr>
      <w:r w:rsidRPr="00C26904">
        <w:rPr>
          <w:b/>
          <w:sz w:val="28"/>
          <w:szCs w:val="28"/>
        </w:rPr>
        <w:lastRenderedPageBreak/>
        <w:t>Parameters included in the Revit Dreadnought Tiles BIM Objects.</w:t>
      </w:r>
    </w:p>
    <w:tbl>
      <w:tblPr>
        <w:tblW w:w="3336" w:type="dxa"/>
        <w:tblLook w:val="04A0" w:firstRow="1" w:lastRow="0" w:firstColumn="1" w:lastColumn="0" w:noHBand="0" w:noVBand="1"/>
      </w:tblPr>
      <w:tblGrid>
        <w:gridCol w:w="3336"/>
      </w:tblGrid>
      <w:tr w:rsidR="00977FEA" w:rsidRPr="00977FEA" w14:paraId="4FEEE338" w14:textId="77777777" w:rsidTr="00C26904">
        <w:trPr>
          <w:trHeight w:val="372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10F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28"/>
                <w:szCs w:val="28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244062"/>
                <w:sz w:val="28"/>
                <w:szCs w:val="28"/>
                <w:lang w:eastAsia="en-GB"/>
              </w:rPr>
              <w:t>PARAMETER</w:t>
            </w:r>
          </w:p>
        </w:tc>
      </w:tr>
      <w:tr w:rsidR="00977FEA" w:rsidRPr="00977FEA" w14:paraId="153DC839" w14:textId="77777777" w:rsidTr="00C26904">
        <w:trPr>
          <w:trHeight w:val="600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92CDDC"/>
            <w:vAlign w:val="center"/>
            <w:hideMark/>
          </w:tcPr>
          <w:p w14:paraId="1A8FAF1E" w14:textId="77777777" w:rsidR="00977FEA" w:rsidRPr="00977FEA" w:rsidRDefault="00977FEA" w:rsidP="00977F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244062"/>
                <w:lang w:eastAsia="en-GB"/>
              </w:rPr>
              <w:t>Tile type Name &gt;&gt;</w:t>
            </w:r>
            <w:r w:rsidRPr="00977FEA">
              <w:rPr>
                <w:rFonts w:ascii="Calibri" w:eastAsia="Times New Roman" w:hAnsi="Calibri" w:cs="Times New Roman"/>
                <w:b/>
                <w:bCs/>
                <w:color w:val="244062"/>
                <w:lang w:eastAsia="en-GB"/>
              </w:rPr>
              <w:br/>
              <w:t>PARAMETER</w:t>
            </w:r>
            <w:r w:rsidRPr="00977FEA">
              <w:rPr>
                <w:rFonts w:ascii="Calibri" w:eastAsia="Times New Roman" w:hAnsi="Calibri" w:cs="Times New Roman"/>
                <w:b/>
                <w:bCs/>
                <w:color w:val="92CDDC"/>
                <w:lang w:eastAsia="en-GB"/>
              </w:rPr>
              <w:t>__________________</w:t>
            </w:r>
            <w:r w:rsidRPr="00977FEA">
              <w:rPr>
                <w:rFonts w:ascii="Calibri" w:eastAsia="Times New Roman" w:hAnsi="Calibri" w:cs="Times New Roman"/>
                <w:b/>
                <w:bCs/>
                <w:color w:val="31869B"/>
                <w:lang w:eastAsia="en-GB"/>
              </w:rPr>
              <w:t xml:space="preserve"> </w:t>
            </w:r>
            <w:r w:rsidRPr="00977FEA">
              <w:rPr>
                <w:rFonts w:ascii="Calibri" w:eastAsia="Times New Roman" w:hAnsi="Calibri" w:cs="Times New Roman"/>
                <w:b/>
                <w:bCs/>
                <w:color w:val="244062"/>
                <w:lang w:eastAsia="en-GB"/>
              </w:rPr>
              <w:t xml:space="preserve">     </w:t>
            </w:r>
          </w:p>
        </w:tc>
      </w:tr>
      <w:tr w:rsidR="00977FEA" w:rsidRPr="00977FEA" w14:paraId="1F201D1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E3700A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Construction</w:t>
            </w:r>
          </w:p>
        </w:tc>
      </w:tr>
      <w:tr w:rsidR="00977FEA" w:rsidRPr="00977FEA" w14:paraId="2A0EE9F8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08FE4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Structure</w:t>
            </w:r>
          </w:p>
        </w:tc>
      </w:tr>
      <w:tr w:rsidR="00977FEA" w:rsidRPr="00977FEA" w14:paraId="427A24B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32873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Default Thickness</w:t>
            </w:r>
          </w:p>
        </w:tc>
      </w:tr>
      <w:tr w:rsidR="00977FEA" w:rsidRPr="00977FEA" w14:paraId="0CFD4507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2DE80B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Graphics</w:t>
            </w:r>
          </w:p>
        </w:tc>
      </w:tr>
      <w:tr w:rsidR="00977FEA" w:rsidRPr="00977FEA" w14:paraId="2302425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4DCEC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Course Scale Fill Pattern</w:t>
            </w:r>
          </w:p>
        </w:tc>
      </w:tr>
      <w:tr w:rsidR="00977FEA" w:rsidRPr="00977FEA" w14:paraId="5A2BD29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B8F21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Course Scale Fill </w:t>
            </w: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Color</w:t>
            </w:r>
            <w:proofErr w:type="spellEnd"/>
          </w:p>
        </w:tc>
      </w:tr>
      <w:tr w:rsidR="00977FEA" w:rsidRPr="00977FEA" w14:paraId="34504B7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E3BB9B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Analytical Properties</w:t>
            </w:r>
          </w:p>
        </w:tc>
      </w:tr>
      <w:tr w:rsidR="00977FEA" w:rsidRPr="00977FEA" w14:paraId="2E7C9A20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6AFD1B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Heat Transfer Coefficient (U)</w:t>
            </w:r>
          </w:p>
        </w:tc>
      </w:tr>
      <w:tr w:rsidR="00977FEA" w:rsidRPr="00977FEA" w14:paraId="6F6D65D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D3182A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Thermal Resistance (R)</w:t>
            </w:r>
          </w:p>
        </w:tc>
      </w:tr>
      <w:tr w:rsidR="00977FEA" w:rsidRPr="00977FEA" w14:paraId="5CB010A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E956B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Thermal Mass</w:t>
            </w:r>
          </w:p>
        </w:tc>
      </w:tr>
      <w:tr w:rsidR="00977FEA" w:rsidRPr="00977FEA" w14:paraId="289C5413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7AD72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Absorptance</w:t>
            </w:r>
          </w:p>
        </w:tc>
      </w:tr>
      <w:tr w:rsidR="00977FEA" w:rsidRPr="00977FEA" w14:paraId="3ADA61E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52282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Roughness</w:t>
            </w:r>
          </w:p>
        </w:tc>
      </w:tr>
      <w:tr w:rsidR="00977FEA" w:rsidRPr="00977FEA" w14:paraId="6605A5C5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6EB255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Identity Data</w:t>
            </w:r>
          </w:p>
        </w:tc>
      </w:tr>
      <w:tr w:rsidR="00977FEA" w:rsidRPr="00977FEA" w14:paraId="26EB342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B564D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Type Image</w:t>
            </w:r>
          </w:p>
        </w:tc>
      </w:tr>
      <w:tr w:rsidR="00977FEA" w:rsidRPr="00977FEA" w14:paraId="2FA2ABFE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3C62A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Keynote</w:t>
            </w:r>
          </w:p>
        </w:tc>
      </w:tr>
      <w:tr w:rsidR="00977FEA" w:rsidRPr="00977FEA" w14:paraId="1B721B2E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ACEFA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Model</w:t>
            </w:r>
          </w:p>
        </w:tc>
      </w:tr>
      <w:tr w:rsidR="00977FEA" w:rsidRPr="00977FEA" w14:paraId="4C398C3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3897AD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Manufacturer</w:t>
            </w:r>
          </w:p>
        </w:tc>
      </w:tr>
      <w:tr w:rsidR="00977FEA" w:rsidRPr="00977FEA" w14:paraId="6D23D4A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6C560E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Type Comments</w:t>
            </w:r>
          </w:p>
        </w:tc>
      </w:tr>
      <w:tr w:rsidR="00977FEA" w:rsidRPr="00977FEA" w14:paraId="76A03600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12A2479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URL</w:t>
            </w:r>
          </w:p>
        </w:tc>
      </w:tr>
      <w:tr w:rsidR="00977FEA" w:rsidRPr="00977FEA" w14:paraId="135ED817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44A44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Description</w:t>
            </w:r>
          </w:p>
        </w:tc>
      </w:tr>
      <w:tr w:rsidR="00977FEA" w:rsidRPr="00977FEA" w14:paraId="3A2132E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894A8E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A6A6A6"/>
                <w:lang w:eastAsia="en-GB"/>
              </w:rPr>
              <w:t xml:space="preserve">Assembly Description </w:t>
            </w:r>
          </w:p>
        </w:tc>
      </w:tr>
      <w:tr w:rsidR="00977FEA" w:rsidRPr="00977FEA" w14:paraId="071016C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6AAF1E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Assembly Code</w:t>
            </w:r>
          </w:p>
        </w:tc>
      </w:tr>
      <w:tr w:rsidR="00977FEA" w:rsidRPr="00977FEA" w14:paraId="19BF2D5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465F3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Type Mark</w:t>
            </w:r>
          </w:p>
        </w:tc>
      </w:tr>
      <w:tr w:rsidR="00977FEA" w:rsidRPr="00977FEA" w14:paraId="4765D37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63B98E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Cost</w:t>
            </w:r>
          </w:p>
        </w:tc>
      </w:tr>
      <w:tr w:rsidR="00977FEA" w:rsidRPr="00977FEA" w14:paraId="5C5F140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86F997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IFC Parameters</w:t>
            </w:r>
          </w:p>
        </w:tc>
      </w:tr>
      <w:tr w:rsidR="00977FEA" w:rsidRPr="00977FEA" w14:paraId="37012518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90AB1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AcousticRating</w:t>
            </w:r>
            <w:proofErr w:type="spellEnd"/>
          </w:p>
        </w:tc>
      </w:tr>
      <w:tr w:rsidR="00977FEA" w:rsidRPr="00977FEA" w14:paraId="0102DBD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1F8CDFB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Combustible</w:t>
            </w:r>
          </w:p>
        </w:tc>
      </w:tr>
      <w:tr w:rsidR="00977FEA" w:rsidRPr="00977FEA" w14:paraId="1ED42B00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65B9AAA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Finish</w:t>
            </w:r>
          </w:p>
        </w:tc>
      </w:tr>
      <w:tr w:rsidR="00977FEA" w:rsidRPr="00977FEA" w14:paraId="40C22B8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8260A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FireRating</w:t>
            </w:r>
            <w:proofErr w:type="spellEnd"/>
          </w:p>
        </w:tc>
      </w:tr>
      <w:tr w:rsidR="00977FEA" w:rsidRPr="00977FEA" w14:paraId="470D5E4E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40D8DF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FlammabilityRating</w:t>
            </w:r>
            <w:proofErr w:type="spellEnd"/>
          </w:p>
        </w:tc>
      </w:tr>
      <w:tr w:rsidR="00977FEA" w:rsidRPr="00977FEA" w14:paraId="63022D23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E7BB1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FragilityRating</w:t>
            </w:r>
            <w:proofErr w:type="spellEnd"/>
          </w:p>
        </w:tc>
      </w:tr>
      <w:tr w:rsidR="00977FEA" w:rsidRPr="00977FEA" w14:paraId="0CF3921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58A7D3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Material</w:t>
            </w:r>
          </w:p>
        </w:tc>
      </w:tr>
      <w:tr w:rsidR="00977FEA" w:rsidRPr="00977FEA" w14:paraId="3D23430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738124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Reference</w:t>
            </w:r>
          </w:p>
        </w:tc>
      </w:tr>
      <w:tr w:rsidR="00977FEA" w:rsidRPr="00977FEA" w14:paraId="64C022DE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CCE633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SurfaceSpreadOfFlame</w:t>
            </w:r>
            <w:proofErr w:type="spellEnd"/>
          </w:p>
        </w:tc>
      </w:tr>
      <w:tr w:rsidR="00977FEA" w:rsidRPr="00977FEA" w14:paraId="29E3B00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06973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TotalThickness</w:t>
            </w:r>
            <w:proofErr w:type="spellEnd"/>
          </w:p>
        </w:tc>
      </w:tr>
      <w:tr w:rsidR="00977FEA" w:rsidRPr="00977FEA" w14:paraId="79AEB12C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EE6073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IfcExportAs</w:t>
            </w:r>
            <w:proofErr w:type="spellEnd"/>
          </w:p>
        </w:tc>
      </w:tr>
      <w:tr w:rsidR="00977FEA" w:rsidRPr="00977FEA" w14:paraId="6B92747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CFE50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IfcExportType</w:t>
            </w:r>
            <w:proofErr w:type="spellEnd"/>
          </w:p>
        </w:tc>
      </w:tr>
      <w:tr w:rsidR="00977FEA" w:rsidRPr="00977FEA" w14:paraId="0487FF07" w14:textId="77777777" w:rsidTr="00C26904">
        <w:trPr>
          <w:trHeight w:val="300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C89FBA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lastRenderedPageBreak/>
              <w:t>General</w:t>
            </w:r>
          </w:p>
        </w:tc>
      </w:tr>
      <w:tr w:rsidR="00977FEA" w:rsidRPr="00977FEA" w14:paraId="2F9993D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4F5C6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Author</w:t>
            </w:r>
          </w:p>
        </w:tc>
      </w:tr>
      <w:tr w:rsidR="00977FEA" w:rsidRPr="00977FEA" w14:paraId="43FF409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31CA969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BIMObjectName</w:t>
            </w:r>
            <w:proofErr w:type="spellEnd"/>
          </w:p>
        </w:tc>
      </w:tr>
      <w:tr w:rsidR="00977FEA" w:rsidRPr="00977FEA" w14:paraId="5969ED45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5DF41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ManufacturerName</w:t>
            </w:r>
            <w:proofErr w:type="spellEnd"/>
          </w:p>
        </w:tc>
      </w:tr>
      <w:tr w:rsidR="00977FEA" w:rsidRPr="00977FEA" w14:paraId="22EAEC6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FC064E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ManufacturerURL</w:t>
            </w:r>
            <w:proofErr w:type="spellEnd"/>
          </w:p>
        </w:tc>
      </w:tr>
      <w:tr w:rsidR="00977FEA" w:rsidRPr="00977FEA" w14:paraId="0C34B62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7BC4A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NBSDescription</w:t>
            </w:r>
            <w:proofErr w:type="spellEnd"/>
          </w:p>
        </w:tc>
      </w:tr>
      <w:tr w:rsidR="00977FEA" w:rsidRPr="00977FEA" w14:paraId="5C24D71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3BD9F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NBSReference</w:t>
            </w:r>
            <w:proofErr w:type="spellEnd"/>
          </w:p>
        </w:tc>
      </w:tr>
      <w:tr w:rsidR="00977FEA" w:rsidRPr="00977FEA" w14:paraId="659001C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C5CF78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NBSClauses</w:t>
            </w:r>
            <w:proofErr w:type="spellEnd"/>
          </w:p>
        </w:tc>
      </w:tr>
      <w:tr w:rsidR="00977FEA" w:rsidRPr="00977FEA" w14:paraId="7AF3B61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A0268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NBSNote</w:t>
            </w:r>
            <w:proofErr w:type="spellEnd"/>
          </w:p>
        </w:tc>
      </w:tr>
      <w:tr w:rsidR="00977FEA" w:rsidRPr="00977FEA" w14:paraId="3207942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29DFD3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NBSOfficeMasterTag</w:t>
            </w:r>
            <w:proofErr w:type="spellEnd"/>
          </w:p>
        </w:tc>
      </w:tr>
      <w:tr w:rsidR="00977FEA" w:rsidRPr="00977FEA" w14:paraId="2295562B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7CC458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NBSTypeID</w:t>
            </w:r>
            <w:proofErr w:type="spellEnd"/>
          </w:p>
        </w:tc>
      </w:tr>
      <w:tr w:rsidR="00977FEA" w:rsidRPr="00977FEA" w14:paraId="5CB9EB4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617739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ProductInformation</w:t>
            </w:r>
            <w:proofErr w:type="spellEnd"/>
          </w:p>
        </w:tc>
      </w:tr>
      <w:tr w:rsidR="00977FEA" w:rsidRPr="00977FEA" w14:paraId="793D9FB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384D07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Revision</w:t>
            </w:r>
          </w:p>
        </w:tc>
      </w:tr>
      <w:tr w:rsidR="00977FEA" w:rsidRPr="00977FEA" w14:paraId="29A88EA5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245A49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Uniclass2</w:t>
            </w:r>
          </w:p>
        </w:tc>
      </w:tr>
      <w:tr w:rsidR="00977FEA" w:rsidRPr="00977FEA" w14:paraId="1EAF0A6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75078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Uniclass2015Description</w:t>
            </w:r>
          </w:p>
        </w:tc>
      </w:tr>
      <w:tr w:rsidR="00977FEA" w:rsidRPr="00977FEA" w14:paraId="17B81FD8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2FFAD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Uniclass2015Reference</w:t>
            </w:r>
          </w:p>
        </w:tc>
      </w:tr>
      <w:tr w:rsidR="00977FEA" w:rsidRPr="00977FEA" w14:paraId="5DE512E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AA6B5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Uniclass2015Version</w:t>
            </w:r>
          </w:p>
        </w:tc>
      </w:tr>
      <w:tr w:rsidR="00977FEA" w:rsidRPr="00977FEA" w14:paraId="6275A0F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813963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Version</w:t>
            </w:r>
          </w:p>
        </w:tc>
      </w:tr>
      <w:tr w:rsidR="00977FEA" w:rsidRPr="00977FEA" w14:paraId="585A761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5AC9199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Data</w:t>
            </w:r>
          </w:p>
        </w:tc>
      </w:tr>
      <w:tr w:rsidR="00977FEA" w:rsidRPr="00977FEA" w14:paraId="6F6ECB43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1706210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BattenSize</w:t>
            </w:r>
            <w:proofErr w:type="spellEnd"/>
          </w:p>
        </w:tc>
      </w:tr>
      <w:tr w:rsidR="00977FEA" w:rsidRPr="00977FEA" w14:paraId="1C57512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78C62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Profile</w:t>
            </w:r>
          </w:p>
        </w:tc>
      </w:tr>
      <w:tr w:rsidR="00977FEA" w:rsidRPr="00977FEA" w14:paraId="47B17DF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CD08CA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CoveringCapacity</w:t>
            </w:r>
            <w:proofErr w:type="spellEnd"/>
          </w:p>
        </w:tc>
      </w:tr>
      <w:tr w:rsidR="00977FEA" w:rsidRPr="00977FEA" w14:paraId="03F28AA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F3A8AF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Gauge</w:t>
            </w:r>
          </w:p>
        </w:tc>
      </w:tr>
      <w:tr w:rsidR="00977FEA" w:rsidRPr="00977FEA" w14:paraId="1EF59573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BD65C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HeadLock</w:t>
            </w:r>
            <w:proofErr w:type="spellEnd"/>
          </w:p>
        </w:tc>
      </w:tr>
      <w:tr w:rsidR="00977FEA" w:rsidRPr="00977FEA" w14:paraId="335F6FF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E732BA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LinearCover</w:t>
            </w:r>
            <w:proofErr w:type="spellEnd"/>
          </w:p>
        </w:tc>
      </w:tr>
      <w:tr w:rsidR="00977FEA" w:rsidRPr="00977FEA" w14:paraId="6BCCFF1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F56B0E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SizeOptions</w:t>
            </w:r>
            <w:proofErr w:type="spellEnd"/>
          </w:p>
        </w:tc>
      </w:tr>
      <w:tr w:rsidR="00977FEA" w:rsidRPr="00977FEA" w14:paraId="0D3924C2" w14:textId="77777777" w:rsidTr="00C26904">
        <w:trPr>
          <w:trHeight w:val="64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3262A3F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InstalledWeight</w:t>
            </w:r>
            <w:proofErr w:type="spellEnd"/>
          </w:p>
        </w:tc>
      </w:tr>
      <w:tr w:rsidR="00977FEA" w:rsidRPr="00977FEA" w14:paraId="1A2CD5E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443DAC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MaximumGauge</w:t>
            </w:r>
            <w:proofErr w:type="spellEnd"/>
          </w:p>
        </w:tc>
      </w:tr>
      <w:tr w:rsidR="00977FEA" w:rsidRPr="00977FEA" w14:paraId="062A8F9A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5165E40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MinimumPitch</w:t>
            </w:r>
            <w:proofErr w:type="spellEnd"/>
          </w:p>
        </w:tc>
      </w:tr>
      <w:tr w:rsidR="00977FEA" w:rsidRPr="00977FEA" w14:paraId="3878CBDE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D3ABF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SuitableFasteners</w:t>
            </w:r>
            <w:proofErr w:type="spellEnd"/>
          </w:p>
        </w:tc>
      </w:tr>
      <w:tr w:rsidR="00977FEA" w:rsidRPr="00977FEA" w14:paraId="4B6FC893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0D31D2C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ColourOptions</w:t>
            </w:r>
            <w:proofErr w:type="spellEnd"/>
          </w:p>
        </w:tc>
      </w:tr>
      <w:tr w:rsidR="00977FEA" w:rsidRPr="00977FEA" w14:paraId="1F966A0C" w14:textId="77777777" w:rsidTr="00C26904">
        <w:trPr>
          <w:trHeight w:val="36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6E96A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EnvironmentalProductDeclaration</w:t>
            </w:r>
            <w:proofErr w:type="spellEnd"/>
          </w:p>
        </w:tc>
      </w:tr>
      <w:tr w:rsidR="00977FEA" w:rsidRPr="00977FEA" w14:paraId="0A046E1C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6F1EFB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RecycledContent</w:t>
            </w:r>
            <w:proofErr w:type="spellEnd"/>
          </w:p>
        </w:tc>
      </w:tr>
      <w:tr w:rsidR="00977FEA" w:rsidRPr="00977FEA" w14:paraId="281F53A8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700E35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TileHeadLap</w:t>
            </w:r>
            <w:proofErr w:type="spellEnd"/>
          </w:p>
        </w:tc>
      </w:tr>
      <w:tr w:rsidR="00977FEA" w:rsidRPr="00977FEA" w14:paraId="2A517ABB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4D92AF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Accessories</w:t>
            </w:r>
          </w:p>
        </w:tc>
      </w:tr>
      <w:tr w:rsidR="00977FEA" w:rsidRPr="00977FEA" w14:paraId="6C6E210C" w14:textId="77777777" w:rsidTr="00C26904">
        <w:trPr>
          <w:trHeight w:val="588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2DE123B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StandardsProductSpecification</w:t>
            </w:r>
            <w:proofErr w:type="spellEnd"/>
          </w:p>
        </w:tc>
      </w:tr>
      <w:tr w:rsidR="00977FEA" w:rsidRPr="00977FEA" w14:paraId="2D18FF1B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7F6AB5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StandardsMethodOfTest</w:t>
            </w:r>
            <w:proofErr w:type="spellEnd"/>
          </w:p>
        </w:tc>
      </w:tr>
      <w:tr w:rsidR="00977FEA" w:rsidRPr="00977FEA" w14:paraId="0C0569B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FF6D00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PropertiesDurability</w:t>
            </w:r>
            <w:proofErr w:type="spellEnd"/>
          </w:p>
        </w:tc>
      </w:tr>
      <w:tr w:rsidR="00977FEA" w:rsidRPr="00977FEA" w14:paraId="1FBEFC0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6B4C38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Other</w:t>
            </w:r>
          </w:p>
        </w:tc>
      </w:tr>
      <w:tr w:rsidR="00977FEA" w:rsidRPr="00977FEA" w14:paraId="67B4EE35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CD7390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AccessibilityPerformance</w:t>
            </w:r>
            <w:proofErr w:type="spellEnd"/>
          </w:p>
        </w:tc>
      </w:tr>
      <w:tr w:rsidR="00977FEA" w:rsidRPr="00977FEA" w14:paraId="1B7C3C45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23478A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AssetType</w:t>
            </w:r>
            <w:proofErr w:type="spellEnd"/>
          </w:p>
        </w:tc>
      </w:tr>
      <w:tr w:rsidR="00977FEA" w:rsidRPr="00977FEA" w14:paraId="7323328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20F351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Category</w:t>
            </w:r>
          </w:p>
        </w:tc>
      </w:tr>
      <w:tr w:rsidR="00977FEA" w:rsidRPr="00977FEA" w14:paraId="71775240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55750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CodePerformance</w:t>
            </w:r>
            <w:proofErr w:type="spellEnd"/>
          </w:p>
        </w:tc>
      </w:tr>
      <w:tr w:rsidR="00977FEA" w:rsidRPr="00977FEA" w14:paraId="26756DA7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99B50B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Color</w:t>
            </w:r>
            <w:proofErr w:type="spellEnd"/>
          </w:p>
        </w:tc>
      </w:tr>
      <w:tr w:rsidR="00977FEA" w:rsidRPr="00977FEA" w14:paraId="4D7AE5A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FC775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Constituents</w:t>
            </w:r>
          </w:p>
        </w:tc>
      </w:tr>
      <w:tr w:rsidR="00977FEA" w:rsidRPr="00977FEA" w14:paraId="7D8A2C4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EC8EF1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DurationUnit</w:t>
            </w:r>
            <w:proofErr w:type="spellEnd"/>
          </w:p>
        </w:tc>
      </w:tr>
      <w:tr w:rsidR="00977FEA" w:rsidRPr="00977FEA" w14:paraId="4091125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8D0E29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ExpectedLife</w:t>
            </w:r>
            <w:proofErr w:type="spellEnd"/>
          </w:p>
        </w:tc>
      </w:tr>
      <w:tr w:rsidR="00977FEA" w:rsidRPr="00977FEA" w14:paraId="671FFCE0" w14:textId="77777777" w:rsidTr="00C26904">
        <w:trPr>
          <w:trHeight w:val="324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1878A35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Features</w:t>
            </w:r>
          </w:p>
        </w:tc>
      </w:tr>
      <w:tr w:rsidR="00977FEA" w:rsidRPr="00977FEA" w14:paraId="7C0A7BF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35124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Grade</w:t>
            </w:r>
          </w:p>
        </w:tc>
      </w:tr>
      <w:tr w:rsidR="00977FEA" w:rsidRPr="00977FEA" w14:paraId="4A4B210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42949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ModelNumber</w:t>
            </w:r>
            <w:proofErr w:type="spellEnd"/>
          </w:p>
        </w:tc>
      </w:tr>
      <w:tr w:rsidR="00977FEA" w:rsidRPr="00977FEA" w14:paraId="641463E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3F3EB78D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ModelReference</w:t>
            </w:r>
            <w:proofErr w:type="spellEnd"/>
          </w:p>
        </w:tc>
      </w:tr>
      <w:tr w:rsidR="00977FEA" w:rsidRPr="00977FEA" w14:paraId="2C6EF5E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14:paraId="7D4A74C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Name</w:t>
            </w:r>
          </w:p>
        </w:tc>
      </w:tr>
      <w:tr w:rsidR="00977FEA" w:rsidRPr="00977FEA" w14:paraId="16806A5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7DC38EB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NominalHeight</w:t>
            </w:r>
            <w:proofErr w:type="spellEnd"/>
          </w:p>
        </w:tc>
      </w:tr>
      <w:tr w:rsidR="00977FEA" w:rsidRPr="00977FEA" w14:paraId="51BE3AA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77C2C59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NominalLength</w:t>
            </w:r>
            <w:proofErr w:type="spellEnd"/>
          </w:p>
        </w:tc>
      </w:tr>
      <w:tr w:rsidR="00977FEA" w:rsidRPr="00977FEA" w14:paraId="5EAB8C5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9DC2CB3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NominalWidth</w:t>
            </w:r>
            <w:proofErr w:type="spellEnd"/>
          </w:p>
        </w:tc>
      </w:tr>
      <w:tr w:rsidR="00977FEA" w:rsidRPr="00977FEA" w14:paraId="1B1E70D7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632EF97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ReplacementCost</w:t>
            </w:r>
            <w:proofErr w:type="spellEnd"/>
          </w:p>
        </w:tc>
      </w:tr>
      <w:tr w:rsidR="00977FEA" w:rsidRPr="00977FEA" w14:paraId="78C9F659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9DB9AAE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Shape</w:t>
            </w:r>
          </w:p>
        </w:tc>
      </w:tr>
      <w:tr w:rsidR="00977FEA" w:rsidRPr="00977FEA" w14:paraId="5944AAE4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6FCBF52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Size</w:t>
            </w:r>
          </w:p>
        </w:tc>
      </w:tr>
      <w:tr w:rsidR="00977FEA" w:rsidRPr="00977FEA" w14:paraId="1849313D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5CE1A4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SustainabilityPerformance</w:t>
            </w:r>
            <w:proofErr w:type="spellEnd"/>
          </w:p>
        </w:tc>
      </w:tr>
      <w:tr w:rsidR="00977FEA" w:rsidRPr="00977FEA" w14:paraId="5B747DEF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AF2B0C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WarrantyDescription</w:t>
            </w:r>
            <w:proofErr w:type="spellEnd"/>
          </w:p>
        </w:tc>
      </w:tr>
      <w:tr w:rsidR="00977FEA" w:rsidRPr="00977FEA" w14:paraId="4A2D8BA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102A25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WarrantyDurationLabor</w:t>
            </w:r>
            <w:proofErr w:type="spellEnd"/>
          </w:p>
        </w:tc>
      </w:tr>
      <w:tr w:rsidR="00977FEA" w:rsidRPr="00977FEA" w14:paraId="0B666AC1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52968C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WarrantyDurationParts</w:t>
            </w:r>
            <w:proofErr w:type="spellEnd"/>
          </w:p>
        </w:tc>
      </w:tr>
      <w:tr w:rsidR="00977FEA" w:rsidRPr="00977FEA" w14:paraId="4D116952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31A252F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WarrantyDurationUnit</w:t>
            </w:r>
            <w:proofErr w:type="spellEnd"/>
          </w:p>
        </w:tc>
      </w:tr>
      <w:tr w:rsidR="00977FEA" w:rsidRPr="00977FEA" w14:paraId="61B7A50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002425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WarrantyGuarantorLabor</w:t>
            </w:r>
            <w:proofErr w:type="spellEnd"/>
          </w:p>
        </w:tc>
      </w:tr>
      <w:tr w:rsidR="00977FEA" w:rsidRPr="00977FEA" w14:paraId="629F1DB6" w14:textId="77777777" w:rsidTr="00C26904">
        <w:trPr>
          <w:trHeight w:val="300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42B178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77FEA">
              <w:rPr>
                <w:rFonts w:ascii="Calibri" w:eastAsia="Times New Roman" w:hAnsi="Calibri" w:cs="Times New Roman"/>
                <w:color w:val="000000"/>
                <w:lang w:eastAsia="en-GB"/>
              </w:rPr>
              <w:t>WarrantyGuarantorParts</w:t>
            </w:r>
            <w:proofErr w:type="spellEnd"/>
          </w:p>
        </w:tc>
      </w:tr>
      <w:tr w:rsidR="00977FEA" w:rsidRPr="00977FEA" w14:paraId="79AF79E9" w14:textId="77777777" w:rsidTr="00C26904">
        <w:trPr>
          <w:trHeight w:val="288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626" w14:textId="77777777" w:rsidR="00977FEA" w:rsidRPr="00977FEA" w:rsidRDefault="00977FEA" w:rsidP="00977F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BE4E2FE" w14:textId="77777777" w:rsidR="00D81DB0" w:rsidRDefault="00D81DB0" w:rsidP="00704453">
      <w:pPr>
        <w:pStyle w:val="ListParagraph"/>
      </w:pPr>
    </w:p>
    <w:sectPr w:rsidR="00D81DB0" w:rsidSect="00F83825">
      <w:headerReference w:type="default" r:id="rId10"/>
      <w:pgSz w:w="11907" w:h="16839" w:code="9"/>
      <w:pgMar w:top="1440" w:right="1080" w:bottom="1440" w:left="1080" w:header="266" w:footer="2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2C68" w14:textId="77777777" w:rsidR="00E44D42" w:rsidRDefault="00E44D42" w:rsidP="00E44D42">
      <w:pPr>
        <w:spacing w:after="0" w:line="240" w:lineRule="auto"/>
      </w:pPr>
      <w:r>
        <w:separator/>
      </w:r>
    </w:p>
  </w:endnote>
  <w:endnote w:type="continuationSeparator" w:id="0">
    <w:p w14:paraId="2480ED60" w14:textId="77777777" w:rsidR="00E44D42" w:rsidRDefault="00E44D42" w:rsidP="00E4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338F" w14:textId="77777777" w:rsidR="00E44D42" w:rsidRDefault="00E44D42" w:rsidP="00E44D42">
      <w:pPr>
        <w:spacing w:after="0" w:line="240" w:lineRule="auto"/>
      </w:pPr>
      <w:r>
        <w:separator/>
      </w:r>
    </w:p>
  </w:footnote>
  <w:footnote w:type="continuationSeparator" w:id="0">
    <w:p w14:paraId="1BF8EE9E" w14:textId="77777777" w:rsidR="00E44D42" w:rsidRDefault="00E44D42" w:rsidP="00E4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DD1B44E5E5846A4A50095E568170CAE"/>
      </w:placeholder>
      <w:temporary/>
      <w:showingPlcHdr/>
      <w15:appearance w15:val="hidden"/>
    </w:sdtPr>
    <w:sdtContent>
      <w:p w14:paraId="682D8293" w14:textId="77777777" w:rsidR="00E44D42" w:rsidRDefault="00E44D42">
        <w:pPr>
          <w:pStyle w:val="Header"/>
        </w:pPr>
        <w:r>
          <w:t>[Type here]</w:t>
        </w:r>
      </w:p>
    </w:sdtContent>
  </w:sdt>
  <w:p w14:paraId="715B60F0" w14:textId="77777777" w:rsidR="00E44D42" w:rsidRDefault="00E44D42">
    <w:pPr>
      <w:pStyle w:val="Header"/>
      <w:rPr>
        <w:noProof/>
      </w:rPr>
    </w:pPr>
  </w:p>
  <w:p w14:paraId="4D5F37CE" w14:textId="3FA328A7" w:rsidR="00E44D42" w:rsidRDefault="00E44D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A17A6" wp14:editId="14028489">
          <wp:simplePos x="0" y="0"/>
          <wp:positionH relativeFrom="margin">
            <wp:posOffset>4768215</wp:posOffset>
          </wp:positionH>
          <wp:positionV relativeFrom="margin">
            <wp:posOffset>-723900</wp:posOffset>
          </wp:positionV>
          <wp:extent cx="1463040" cy="770534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eadnought_LOGO_RGB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0239"/>
    <w:multiLevelType w:val="multilevel"/>
    <w:tmpl w:val="2E0269B6"/>
    <w:styleLink w:val="MartinTypicalNumbere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3191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58" w:hanging="48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3C71BD"/>
    <w:multiLevelType w:val="hybridMultilevel"/>
    <w:tmpl w:val="71E82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5209"/>
    <w:multiLevelType w:val="hybridMultilevel"/>
    <w:tmpl w:val="88D00186"/>
    <w:lvl w:ilvl="0" w:tplc="BF443A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F"/>
    <w:rsid w:val="00002525"/>
    <w:rsid w:val="000D5C43"/>
    <w:rsid w:val="00206DF3"/>
    <w:rsid w:val="002A7D17"/>
    <w:rsid w:val="00542C5F"/>
    <w:rsid w:val="00662D1F"/>
    <w:rsid w:val="00677296"/>
    <w:rsid w:val="00690AEF"/>
    <w:rsid w:val="006B68AB"/>
    <w:rsid w:val="00704453"/>
    <w:rsid w:val="00800C9F"/>
    <w:rsid w:val="008E4B19"/>
    <w:rsid w:val="009216A9"/>
    <w:rsid w:val="00977FEA"/>
    <w:rsid w:val="00C26904"/>
    <w:rsid w:val="00CC4848"/>
    <w:rsid w:val="00D81DB0"/>
    <w:rsid w:val="00E44D42"/>
    <w:rsid w:val="00F33EFB"/>
    <w:rsid w:val="00F73D95"/>
    <w:rsid w:val="00F83825"/>
    <w:rsid w:val="00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FE328"/>
  <w15:chartTrackingRefBased/>
  <w15:docId w15:val="{0203DA30-01A0-473B-8BFD-B573586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rtinTypicalNumbered">
    <w:name w:val="Martin Typical Numbered"/>
    <w:uiPriority w:val="99"/>
    <w:rsid w:val="00F33EF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62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42"/>
  </w:style>
  <w:style w:type="paragraph" w:styleId="Footer">
    <w:name w:val="footer"/>
    <w:basedOn w:val="Normal"/>
    <w:link w:val="FooterChar"/>
    <w:uiPriority w:val="99"/>
    <w:unhideWhenUsed/>
    <w:rsid w:val="00E4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D1B44E5E5846A4A50095E56817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BA42-2DD6-42EB-BBFA-3BCD1E896BED}"/>
      </w:docPartPr>
      <w:docPartBody>
        <w:p w:rsidR="00000000" w:rsidRDefault="00D60B15" w:rsidP="00D60B15">
          <w:pPr>
            <w:pStyle w:val="ADD1B44E5E5846A4A50095E568170C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15"/>
    <w:rsid w:val="00D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1B44E5E5846A4A50095E568170CAE">
    <w:name w:val="ADD1B44E5E5846A4A50095E568170CAE"/>
    <w:rsid w:val="00D60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MWAH</dc:creator>
  <cp:keywords/>
  <dc:description/>
  <cp:lastModifiedBy>Dana Patrick-Smith</cp:lastModifiedBy>
  <cp:revision>5</cp:revision>
  <dcterms:created xsi:type="dcterms:W3CDTF">2016-07-18T15:40:00Z</dcterms:created>
  <dcterms:modified xsi:type="dcterms:W3CDTF">2017-11-21T13:03:00Z</dcterms:modified>
</cp:coreProperties>
</file>